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BA4DB5" w14:textId="00B03168" w:rsidR="005851AE" w:rsidRPr="00C81B9D" w:rsidRDefault="005851AE" w:rsidP="005851AE">
      <w:pPr>
        <w:pStyle w:val="Napis"/>
        <w:spacing w:line="480" w:lineRule="auto"/>
        <w:rPr>
          <w:sz w:val="24"/>
          <w:szCs w:val="24"/>
          <w:lang w:val="en-US"/>
        </w:rPr>
      </w:pPr>
      <w:r w:rsidRPr="00C81B9D">
        <w:rPr>
          <w:sz w:val="24"/>
          <w:szCs w:val="24"/>
          <w:lang w:val="en-US"/>
        </w:rPr>
        <w:t xml:space="preserve">Table 1: Characteristics of </w:t>
      </w:r>
      <w:r w:rsidR="00F2318F">
        <w:rPr>
          <w:sz w:val="24"/>
          <w:szCs w:val="24"/>
          <w:lang w:val="en-US"/>
        </w:rPr>
        <w:t>swimmer</w:t>
      </w:r>
      <w:r w:rsidRPr="00C81B9D">
        <w:rPr>
          <w:sz w:val="24"/>
          <w:szCs w:val="24"/>
          <w:lang w:val="en-US"/>
        </w:rPr>
        <w:t>s divided by gender</w:t>
      </w:r>
    </w:p>
    <w:tbl>
      <w:tblPr>
        <w:tblStyle w:val="ListTable6Colorful1"/>
        <w:tblW w:w="15258" w:type="dxa"/>
        <w:tblInd w:w="-799" w:type="dxa"/>
        <w:tblLayout w:type="fixed"/>
        <w:tblLook w:val="04A0" w:firstRow="1" w:lastRow="0" w:firstColumn="1" w:lastColumn="0" w:noHBand="0" w:noVBand="1"/>
      </w:tblPr>
      <w:tblGrid>
        <w:gridCol w:w="3776"/>
        <w:gridCol w:w="2976"/>
        <w:gridCol w:w="2977"/>
        <w:gridCol w:w="2977"/>
        <w:gridCol w:w="993"/>
        <w:gridCol w:w="1559"/>
      </w:tblGrid>
      <w:tr w:rsidR="005851AE" w:rsidRPr="00C81B9D" w14:paraId="7EAD0170" w14:textId="77777777" w:rsidTr="001A42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76" w:type="dxa"/>
            <w:shd w:val="clear" w:color="auto" w:fill="auto"/>
            <w:noWrap/>
            <w:hideMark/>
          </w:tcPr>
          <w:p w14:paraId="3B43D958" w14:textId="77777777" w:rsidR="005851AE" w:rsidRPr="00C81B9D" w:rsidRDefault="005851AE" w:rsidP="001A42D6">
            <w:pPr>
              <w:spacing w:after="0" w:line="480" w:lineRule="auto"/>
              <w:jc w:val="left"/>
              <w:rPr>
                <w:rFonts w:eastAsia="Times New Roman"/>
                <w:color w:val="000000"/>
                <w:szCs w:val="24"/>
                <w:lang w:val="en-US" w:eastAsia="en-GB"/>
              </w:rPr>
            </w:pPr>
            <w:r w:rsidRPr="00C81B9D">
              <w:rPr>
                <w:rFonts w:eastAsia="Times New Roman"/>
                <w:color w:val="000000"/>
                <w:szCs w:val="24"/>
                <w:lang w:val="en-US" w:eastAsia="en-GB"/>
              </w:rPr>
              <w:t> </w:t>
            </w:r>
          </w:p>
        </w:tc>
        <w:tc>
          <w:tcPr>
            <w:tcW w:w="8930" w:type="dxa"/>
            <w:gridSpan w:val="3"/>
            <w:shd w:val="clear" w:color="auto" w:fill="auto"/>
            <w:noWrap/>
            <w:hideMark/>
          </w:tcPr>
          <w:p w14:paraId="34F5CE79" w14:textId="77777777" w:rsidR="005851AE" w:rsidRPr="00C81B9D" w:rsidRDefault="005851AE" w:rsidP="001A42D6">
            <w:pPr>
              <w:spacing w:after="0" w:line="48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24"/>
                <w:lang w:val="en-US" w:eastAsia="en-GB"/>
              </w:rPr>
            </w:pPr>
            <w:r w:rsidRPr="00C81B9D">
              <w:rPr>
                <w:rFonts w:eastAsia="Times New Roman"/>
                <w:color w:val="000000"/>
                <w:szCs w:val="24"/>
                <w:lang w:val="en-US" w:eastAsia="en-GB"/>
              </w:rPr>
              <w:t>Average (± SD)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54FED910" w14:textId="77777777" w:rsidR="005851AE" w:rsidRPr="00C81B9D" w:rsidRDefault="005851AE" w:rsidP="001A42D6">
            <w:pPr>
              <w:spacing w:after="0" w:line="48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24"/>
                <w:lang w:val="en-US" w:eastAsia="en-GB"/>
              </w:rPr>
            </w:pPr>
            <w:r w:rsidRPr="00C81B9D">
              <w:rPr>
                <w:rFonts w:eastAsia="Times New Roman"/>
                <w:color w:val="000000"/>
                <w:szCs w:val="24"/>
                <w:lang w:val="en-US" w:eastAsia="en-GB"/>
              </w:rPr>
              <w:t>t</w:t>
            </w:r>
            <w:r>
              <w:rPr>
                <w:rFonts w:eastAsia="Times New Roman"/>
                <w:color w:val="000000"/>
                <w:szCs w:val="24"/>
                <w:lang w:val="en-US" w:eastAsia="en-GB"/>
              </w:rPr>
              <w:t>*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4FDA243C" w14:textId="77777777" w:rsidR="005851AE" w:rsidRPr="00C81B9D" w:rsidRDefault="005851AE" w:rsidP="001A42D6">
            <w:pPr>
              <w:spacing w:after="0" w:line="48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24"/>
                <w:lang w:val="en-US" w:eastAsia="en-GB"/>
              </w:rPr>
            </w:pPr>
            <w:r w:rsidRPr="00C81B9D">
              <w:rPr>
                <w:rFonts w:eastAsia="Times New Roman"/>
                <w:color w:val="000000"/>
                <w:szCs w:val="24"/>
                <w:lang w:val="en-US" w:eastAsia="en-GB"/>
              </w:rPr>
              <w:t>p (2-</w:t>
            </w:r>
            <w:proofErr w:type="gramStart"/>
            <w:r w:rsidRPr="00C81B9D">
              <w:rPr>
                <w:rFonts w:eastAsia="Times New Roman"/>
                <w:color w:val="000000"/>
                <w:szCs w:val="24"/>
                <w:lang w:val="en-US" w:eastAsia="en-GB"/>
              </w:rPr>
              <w:t>tailed)</w:t>
            </w:r>
            <w:r>
              <w:rPr>
                <w:rFonts w:eastAsia="Times New Roman"/>
                <w:color w:val="000000"/>
                <w:szCs w:val="24"/>
                <w:lang w:val="en-US" w:eastAsia="en-GB"/>
              </w:rPr>
              <w:t>*</w:t>
            </w:r>
            <w:proofErr w:type="gramEnd"/>
          </w:p>
        </w:tc>
      </w:tr>
      <w:tr w:rsidR="005851AE" w:rsidRPr="00C81B9D" w14:paraId="26011A9B" w14:textId="77777777" w:rsidTr="001A42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76" w:type="dxa"/>
            <w:shd w:val="clear" w:color="auto" w:fill="auto"/>
            <w:noWrap/>
            <w:hideMark/>
          </w:tcPr>
          <w:p w14:paraId="4E1D1841" w14:textId="77777777" w:rsidR="005851AE" w:rsidRPr="00C81B9D" w:rsidRDefault="005851AE" w:rsidP="001A42D6">
            <w:pPr>
              <w:spacing w:after="0" w:line="480" w:lineRule="auto"/>
              <w:jc w:val="left"/>
              <w:rPr>
                <w:rFonts w:eastAsia="Times New Roman"/>
                <w:color w:val="000000"/>
                <w:szCs w:val="24"/>
                <w:lang w:val="en-US" w:eastAsia="en-GB"/>
              </w:rPr>
            </w:pPr>
            <w:r w:rsidRPr="00C81B9D">
              <w:rPr>
                <w:rFonts w:eastAsia="Times New Roman"/>
                <w:color w:val="000000"/>
                <w:szCs w:val="24"/>
                <w:lang w:val="en-US" w:eastAsia="en-GB"/>
              </w:rPr>
              <w:t> </w:t>
            </w:r>
          </w:p>
        </w:tc>
        <w:tc>
          <w:tcPr>
            <w:tcW w:w="2976" w:type="dxa"/>
            <w:shd w:val="clear" w:color="auto" w:fill="auto"/>
            <w:noWrap/>
            <w:hideMark/>
          </w:tcPr>
          <w:p w14:paraId="4D38451D" w14:textId="77777777" w:rsidR="005851AE" w:rsidRPr="00C81B9D" w:rsidRDefault="005851AE" w:rsidP="001A42D6">
            <w:pPr>
              <w:spacing w:after="0" w:line="48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Cs w:val="24"/>
                <w:lang w:val="en-US" w:eastAsia="en-GB"/>
              </w:rPr>
            </w:pPr>
            <w:r w:rsidRPr="00C81B9D">
              <w:rPr>
                <w:rFonts w:eastAsia="Times New Roman"/>
                <w:color w:val="000000"/>
                <w:szCs w:val="24"/>
                <w:lang w:val="en-US" w:eastAsia="en-GB"/>
              </w:rPr>
              <w:t>All (N= 19)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14:paraId="02C038AA" w14:textId="49D60B2C" w:rsidR="005851AE" w:rsidRPr="00C81B9D" w:rsidRDefault="00376D3C" w:rsidP="001A42D6">
            <w:pPr>
              <w:spacing w:after="0" w:line="48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Cs w:val="24"/>
                <w:lang w:val="en-US" w:eastAsia="en-GB"/>
              </w:rPr>
            </w:pPr>
            <w:r>
              <w:rPr>
                <w:rFonts w:eastAsia="Times New Roman"/>
                <w:color w:val="000000"/>
                <w:szCs w:val="24"/>
                <w:lang w:val="en-US" w:eastAsia="en-GB"/>
              </w:rPr>
              <w:t>Male</w:t>
            </w:r>
            <w:r w:rsidR="00F2318F">
              <w:rPr>
                <w:rFonts w:eastAsia="Times New Roman"/>
                <w:color w:val="000000"/>
                <w:szCs w:val="24"/>
                <w:lang w:val="en-US" w:eastAsia="en-GB"/>
              </w:rPr>
              <w:t xml:space="preserve"> swimmer</w:t>
            </w:r>
            <w:r>
              <w:rPr>
                <w:rFonts w:eastAsia="Times New Roman"/>
                <w:color w:val="000000"/>
                <w:szCs w:val="24"/>
                <w:lang w:val="en-US" w:eastAsia="en-GB"/>
              </w:rPr>
              <w:t>s</w:t>
            </w:r>
            <w:r w:rsidR="005851AE" w:rsidRPr="00C81B9D">
              <w:rPr>
                <w:rFonts w:eastAsia="Times New Roman"/>
                <w:color w:val="000000"/>
                <w:szCs w:val="24"/>
                <w:lang w:val="en-US" w:eastAsia="en-GB"/>
              </w:rPr>
              <w:t xml:space="preserve"> (N= 6)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14:paraId="234A7E0B" w14:textId="1C9B1E2F" w:rsidR="005851AE" w:rsidRPr="00C81B9D" w:rsidRDefault="00376D3C" w:rsidP="001A42D6">
            <w:pPr>
              <w:spacing w:after="0" w:line="48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Cs w:val="24"/>
                <w:lang w:val="en-US" w:eastAsia="en-GB"/>
              </w:rPr>
            </w:pPr>
            <w:r>
              <w:rPr>
                <w:rFonts w:eastAsia="Times New Roman"/>
                <w:color w:val="000000"/>
                <w:szCs w:val="24"/>
                <w:lang w:val="en-US" w:eastAsia="en-GB"/>
              </w:rPr>
              <w:t>Female</w:t>
            </w:r>
            <w:r w:rsidR="00F2318F">
              <w:rPr>
                <w:rFonts w:eastAsia="Times New Roman"/>
                <w:color w:val="000000"/>
                <w:szCs w:val="24"/>
                <w:lang w:val="en-US" w:eastAsia="en-GB"/>
              </w:rPr>
              <w:t xml:space="preserve"> swimmer</w:t>
            </w:r>
            <w:r>
              <w:rPr>
                <w:rFonts w:eastAsia="Times New Roman"/>
                <w:color w:val="000000"/>
                <w:szCs w:val="24"/>
                <w:lang w:val="en-US" w:eastAsia="en-GB"/>
              </w:rPr>
              <w:t>s</w:t>
            </w:r>
            <w:r w:rsidR="005851AE" w:rsidRPr="00C81B9D">
              <w:rPr>
                <w:rFonts w:eastAsia="Times New Roman"/>
                <w:color w:val="000000"/>
                <w:szCs w:val="24"/>
                <w:lang w:val="en-US" w:eastAsia="en-GB"/>
              </w:rPr>
              <w:t xml:space="preserve"> (N=13)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7BD22CE2" w14:textId="77777777" w:rsidR="005851AE" w:rsidRPr="00C81B9D" w:rsidRDefault="005851AE" w:rsidP="001A42D6">
            <w:pPr>
              <w:spacing w:after="0" w:line="48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Cs w:val="24"/>
                <w:lang w:val="en-US" w:eastAsia="en-GB"/>
              </w:rPr>
            </w:pPr>
          </w:p>
        </w:tc>
        <w:tc>
          <w:tcPr>
            <w:tcW w:w="1559" w:type="dxa"/>
            <w:shd w:val="clear" w:color="auto" w:fill="auto"/>
            <w:noWrap/>
            <w:hideMark/>
          </w:tcPr>
          <w:p w14:paraId="4910D67B" w14:textId="77777777" w:rsidR="005851AE" w:rsidRPr="00C81B9D" w:rsidRDefault="005851AE" w:rsidP="001A42D6">
            <w:pPr>
              <w:spacing w:after="0" w:line="48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Cs w:val="24"/>
                <w:lang w:val="en-US" w:eastAsia="en-GB"/>
              </w:rPr>
            </w:pPr>
          </w:p>
        </w:tc>
      </w:tr>
      <w:tr w:rsidR="005851AE" w:rsidRPr="00C81B9D" w14:paraId="04B881AF" w14:textId="77777777" w:rsidTr="001A42D6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76" w:type="dxa"/>
            <w:shd w:val="clear" w:color="auto" w:fill="auto"/>
            <w:hideMark/>
          </w:tcPr>
          <w:p w14:paraId="136671B2" w14:textId="77777777" w:rsidR="005851AE" w:rsidRPr="00C81B9D" w:rsidRDefault="005851AE" w:rsidP="001A42D6">
            <w:pPr>
              <w:spacing w:after="0" w:line="480" w:lineRule="auto"/>
              <w:jc w:val="left"/>
              <w:rPr>
                <w:rFonts w:eastAsia="Times New Roman"/>
                <w:b w:val="0"/>
                <w:color w:val="000000"/>
                <w:szCs w:val="24"/>
                <w:lang w:val="en-US" w:eastAsia="en-GB"/>
              </w:rPr>
            </w:pPr>
            <w:r w:rsidRPr="00C81B9D">
              <w:rPr>
                <w:rFonts w:eastAsia="Times New Roman"/>
                <w:color w:val="000000"/>
                <w:szCs w:val="24"/>
                <w:lang w:val="en-US" w:eastAsia="en-GB"/>
              </w:rPr>
              <w:t>Age (years)</w:t>
            </w:r>
          </w:p>
        </w:tc>
        <w:tc>
          <w:tcPr>
            <w:tcW w:w="2976" w:type="dxa"/>
            <w:shd w:val="clear" w:color="auto" w:fill="auto"/>
            <w:noWrap/>
            <w:hideMark/>
          </w:tcPr>
          <w:p w14:paraId="5C2474C8" w14:textId="77777777" w:rsidR="005851AE" w:rsidRPr="00C81B9D" w:rsidRDefault="005851AE" w:rsidP="001A42D6">
            <w:pPr>
              <w:spacing w:after="0" w:line="48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24"/>
                <w:lang w:val="en-US" w:eastAsia="en-GB"/>
              </w:rPr>
            </w:pPr>
            <w:r w:rsidRPr="00C81B9D">
              <w:rPr>
                <w:rFonts w:eastAsia="Times New Roman"/>
                <w:color w:val="000000"/>
                <w:szCs w:val="24"/>
                <w:lang w:val="en-US" w:eastAsia="en-GB"/>
              </w:rPr>
              <w:t>14,95 ± 1,22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14:paraId="7DA1028E" w14:textId="77777777" w:rsidR="005851AE" w:rsidRPr="00C81B9D" w:rsidRDefault="005851AE" w:rsidP="001A42D6">
            <w:pPr>
              <w:spacing w:after="0" w:line="48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24"/>
                <w:lang w:val="en-US" w:eastAsia="en-GB"/>
              </w:rPr>
            </w:pPr>
            <w:r w:rsidRPr="00C81B9D">
              <w:rPr>
                <w:rFonts w:eastAsia="Times New Roman"/>
                <w:color w:val="000000"/>
                <w:szCs w:val="24"/>
                <w:lang w:val="en-US" w:eastAsia="en-GB"/>
              </w:rPr>
              <w:t>16,17 ± 0,75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14:paraId="24EC02FD" w14:textId="77777777" w:rsidR="005851AE" w:rsidRPr="00C81B9D" w:rsidRDefault="005851AE" w:rsidP="001A42D6">
            <w:pPr>
              <w:spacing w:after="0" w:line="48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24"/>
                <w:lang w:val="en-US" w:eastAsia="en-GB"/>
              </w:rPr>
            </w:pPr>
            <w:r w:rsidRPr="00C81B9D">
              <w:rPr>
                <w:rFonts w:eastAsia="Times New Roman"/>
                <w:color w:val="000000"/>
                <w:szCs w:val="24"/>
                <w:lang w:val="en-US" w:eastAsia="en-GB"/>
              </w:rPr>
              <w:t>14,38 ± 0,96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0D3B7210" w14:textId="77777777" w:rsidR="005851AE" w:rsidRPr="00C81B9D" w:rsidRDefault="005851AE" w:rsidP="001A42D6">
            <w:pPr>
              <w:spacing w:after="0" w:line="48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24"/>
                <w:lang w:val="en-US" w:eastAsia="en-GB"/>
              </w:rPr>
            </w:pPr>
            <w:r w:rsidRPr="00C81B9D">
              <w:rPr>
                <w:rFonts w:eastAsia="Times New Roman"/>
                <w:color w:val="000000"/>
                <w:szCs w:val="24"/>
                <w:lang w:val="en-US" w:eastAsia="en-GB"/>
              </w:rPr>
              <w:t>3,99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3C939499" w14:textId="77777777" w:rsidR="005851AE" w:rsidRPr="00C81B9D" w:rsidRDefault="005851AE" w:rsidP="001A42D6">
            <w:pPr>
              <w:spacing w:after="0" w:line="48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Cs w:val="24"/>
                <w:lang w:val="en-US" w:eastAsia="en-GB"/>
              </w:rPr>
            </w:pPr>
            <w:r>
              <w:rPr>
                <w:rFonts w:eastAsia="Times New Roman"/>
                <w:szCs w:val="24"/>
                <w:lang w:val="en-US" w:eastAsia="en-GB"/>
              </w:rPr>
              <w:t>0</w:t>
            </w:r>
            <w:r w:rsidRPr="00C81B9D">
              <w:rPr>
                <w:rFonts w:eastAsia="Times New Roman"/>
                <w:szCs w:val="24"/>
                <w:lang w:val="en-US" w:eastAsia="en-GB"/>
              </w:rPr>
              <w:t>,001</w:t>
            </w:r>
          </w:p>
        </w:tc>
      </w:tr>
      <w:tr w:rsidR="005851AE" w:rsidRPr="00C81B9D" w14:paraId="1ABCC1AB" w14:textId="77777777" w:rsidTr="001A42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76" w:type="dxa"/>
            <w:shd w:val="clear" w:color="auto" w:fill="auto"/>
            <w:hideMark/>
          </w:tcPr>
          <w:p w14:paraId="3553D0B8" w14:textId="77777777" w:rsidR="005851AE" w:rsidRPr="00C81B9D" w:rsidRDefault="005851AE" w:rsidP="001A42D6">
            <w:pPr>
              <w:spacing w:after="0" w:line="480" w:lineRule="auto"/>
              <w:jc w:val="left"/>
              <w:rPr>
                <w:rFonts w:eastAsia="Times New Roman"/>
                <w:b w:val="0"/>
                <w:color w:val="000000"/>
                <w:szCs w:val="24"/>
                <w:lang w:val="en-US" w:eastAsia="en-GB"/>
              </w:rPr>
            </w:pPr>
            <w:r w:rsidRPr="00C81B9D">
              <w:rPr>
                <w:rFonts w:eastAsia="Times New Roman"/>
                <w:color w:val="000000"/>
                <w:szCs w:val="24"/>
                <w:lang w:val="en-US" w:eastAsia="en-GB"/>
              </w:rPr>
              <w:t xml:space="preserve">Body </w:t>
            </w:r>
            <w:proofErr w:type="spellStart"/>
            <w:r w:rsidRPr="00C81B9D">
              <w:rPr>
                <w:rFonts w:eastAsia="Times New Roman"/>
                <w:color w:val="000000"/>
                <w:szCs w:val="24"/>
                <w:lang w:val="en-US" w:eastAsia="en-GB"/>
              </w:rPr>
              <w:t>hight</w:t>
            </w:r>
            <w:proofErr w:type="spellEnd"/>
            <w:r w:rsidRPr="00C81B9D">
              <w:rPr>
                <w:rFonts w:eastAsia="Times New Roman"/>
                <w:color w:val="000000"/>
                <w:szCs w:val="24"/>
                <w:lang w:val="en-US" w:eastAsia="en-GB"/>
              </w:rPr>
              <w:t xml:space="preserve"> (cm)</w:t>
            </w:r>
          </w:p>
        </w:tc>
        <w:tc>
          <w:tcPr>
            <w:tcW w:w="2976" w:type="dxa"/>
            <w:shd w:val="clear" w:color="auto" w:fill="auto"/>
            <w:noWrap/>
            <w:hideMark/>
          </w:tcPr>
          <w:p w14:paraId="6B7AFAE2" w14:textId="77777777" w:rsidR="005851AE" w:rsidRPr="00C81B9D" w:rsidRDefault="005851AE" w:rsidP="001A42D6">
            <w:pPr>
              <w:spacing w:after="0" w:line="48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Cs w:val="24"/>
                <w:lang w:val="en-US" w:eastAsia="en-GB"/>
              </w:rPr>
            </w:pPr>
            <w:r w:rsidRPr="00C81B9D">
              <w:rPr>
                <w:rFonts w:eastAsia="Times New Roman"/>
                <w:color w:val="000000"/>
                <w:szCs w:val="24"/>
                <w:lang w:val="en-US" w:eastAsia="en-GB"/>
              </w:rPr>
              <w:t>173,97 ± 7,70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14:paraId="67F79A59" w14:textId="77777777" w:rsidR="005851AE" w:rsidRPr="00C81B9D" w:rsidRDefault="005851AE" w:rsidP="001A42D6">
            <w:pPr>
              <w:spacing w:after="0" w:line="48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Cs w:val="24"/>
                <w:lang w:val="en-US" w:eastAsia="en-GB"/>
              </w:rPr>
            </w:pPr>
            <w:r w:rsidRPr="00C81B9D">
              <w:rPr>
                <w:rFonts w:eastAsia="Times New Roman"/>
                <w:color w:val="000000"/>
                <w:szCs w:val="24"/>
                <w:lang w:val="en-US" w:eastAsia="en-GB"/>
              </w:rPr>
              <w:t>181,92 ± 4,32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14:paraId="20E9380D" w14:textId="77777777" w:rsidR="005851AE" w:rsidRPr="00C81B9D" w:rsidRDefault="005851AE" w:rsidP="001A42D6">
            <w:pPr>
              <w:spacing w:after="0" w:line="48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Cs w:val="24"/>
                <w:lang w:val="en-US" w:eastAsia="en-GB"/>
              </w:rPr>
            </w:pPr>
            <w:r w:rsidRPr="00C81B9D">
              <w:rPr>
                <w:rFonts w:eastAsia="Times New Roman"/>
                <w:color w:val="000000"/>
                <w:szCs w:val="24"/>
                <w:lang w:val="en-US" w:eastAsia="en-GB"/>
              </w:rPr>
              <w:t>170,31 ± 5,91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2E181DE5" w14:textId="77777777" w:rsidR="005851AE" w:rsidRPr="00C81B9D" w:rsidRDefault="005851AE" w:rsidP="001A42D6">
            <w:pPr>
              <w:spacing w:after="0" w:line="48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Cs w:val="24"/>
                <w:lang w:val="en-US" w:eastAsia="en-GB"/>
              </w:rPr>
            </w:pPr>
            <w:r w:rsidRPr="00C81B9D">
              <w:rPr>
                <w:rFonts w:eastAsia="Times New Roman"/>
                <w:color w:val="000000"/>
                <w:szCs w:val="24"/>
                <w:lang w:val="en-US" w:eastAsia="en-GB"/>
              </w:rPr>
              <w:t>4,28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6E3FA57E" w14:textId="77777777" w:rsidR="005851AE" w:rsidRPr="00C81B9D" w:rsidRDefault="005851AE" w:rsidP="001A42D6">
            <w:pPr>
              <w:spacing w:after="0" w:line="48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Cs w:val="24"/>
                <w:lang w:val="en-US" w:eastAsia="en-GB"/>
              </w:rPr>
            </w:pPr>
            <w:r>
              <w:rPr>
                <w:rFonts w:eastAsia="Times New Roman"/>
                <w:szCs w:val="24"/>
                <w:lang w:val="en-US" w:eastAsia="en-GB"/>
              </w:rPr>
              <w:t>0</w:t>
            </w:r>
            <w:r w:rsidRPr="00C81B9D">
              <w:rPr>
                <w:rFonts w:eastAsia="Times New Roman"/>
                <w:szCs w:val="24"/>
                <w:lang w:val="en-US" w:eastAsia="en-GB"/>
              </w:rPr>
              <w:t>,001</w:t>
            </w:r>
          </w:p>
        </w:tc>
      </w:tr>
      <w:tr w:rsidR="005851AE" w:rsidRPr="00C81B9D" w14:paraId="1FD610FA" w14:textId="77777777" w:rsidTr="001A42D6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76" w:type="dxa"/>
            <w:shd w:val="clear" w:color="auto" w:fill="auto"/>
            <w:hideMark/>
          </w:tcPr>
          <w:p w14:paraId="565E905E" w14:textId="77777777" w:rsidR="005851AE" w:rsidRPr="00C81B9D" w:rsidRDefault="005851AE" w:rsidP="001A42D6">
            <w:pPr>
              <w:spacing w:after="0" w:line="480" w:lineRule="auto"/>
              <w:jc w:val="left"/>
              <w:rPr>
                <w:rFonts w:eastAsia="Times New Roman"/>
                <w:b w:val="0"/>
                <w:color w:val="000000"/>
                <w:szCs w:val="24"/>
                <w:lang w:val="en-US" w:eastAsia="en-GB"/>
              </w:rPr>
            </w:pPr>
            <w:r w:rsidRPr="00C81B9D">
              <w:rPr>
                <w:rFonts w:eastAsia="Times New Roman"/>
                <w:color w:val="000000"/>
                <w:szCs w:val="24"/>
                <w:lang w:val="en-US" w:eastAsia="en-GB"/>
              </w:rPr>
              <w:t>Body weight (kg)</w:t>
            </w:r>
          </w:p>
        </w:tc>
        <w:tc>
          <w:tcPr>
            <w:tcW w:w="2976" w:type="dxa"/>
            <w:shd w:val="clear" w:color="auto" w:fill="auto"/>
            <w:noWrap/>
            <w:hideMark/>
          </w:tcPr>
          <w:p w14:paraId="04D5386C" w14:textId="77777777" w:rsidR="005851AE" w:rsidRPr="00C81B9D" w:rsidRDefault="005851AE" w:rsidP="001A42D6">
            <w:pPr>
              <w:spacing w:after="0" w:line="48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24"/>
                <w:lang w:val="en-US" w:eastAsia="en-GB"/>
              </w:rPr>
            </w:pPr>
            <w:r w:rsidRPr="00C81B9D">
              <w:rPr>
                <w:rFonts w:eastAsia="Times New Roman"/>
                <w:color w:val="000000"/>
                <w:szCs w:val="24"/>
                <w:lang w:val="en-US" w:eastAsia="en-GB"/>
              </w:rPr>
              <w:t>62,35 ± 10,07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14:paraId="02E24BA6" w14:textId="77777777" w:rsidR="005851AE" w:rsidRPr="00C81B9D" w:rsidRDefault="005851AE" w:rsidP="001A42D6">
            <w:pPr>
              <w:spacing w:after="0" w:line="48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24"/>
                <w:lang w:val="en-US" w:eastAsia="en-GB"/>
              </w:rPr>
            </w:pPr>
            <w:r w:rsidRPr="00C81B9D">
              <w:rPr>
                <w:rFonts w:eastAsia="Times New Roman"/>
                <w:color w:val="000000"/>
                <w:szCs w:val="24"/>
                <w:lang w:val="en-US" w:eastAsia="en-GB"/>
              </w:rPr>
              <w:t>73,33 ± 4,88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14:paraId="3E7CCC90" w14:textId="77777777" w:rsidR="005851AE" w:rsidRPr="00C81B9D" w:rsidRDefault="005851AE" w:rsidP="001A42D6">
            <w:pPr>
              <w:spacing w:after="0" w:line="48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24"/>
                <w:lang w:val="en-US" w:eastAsia="en-GB"/>
              </w:rPr>
            </w:pPr>
            <w:r w:rsidRPr="00C81B9D">
              <w:rPr>
                <w:rFonts w:eastAsia="Times New Roman"/>
                <w:color w:val="000000"/>
                <w:szCs w:val="24"/>
                <w:lang w:val="en-US" w:eastAsia="en-GB"/>
              </w:rPr>
              <w:t>57,28 ± 7,35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54C07F10" w14:textId="77777777" w:rsidR="005851AE" w:rsidRPr="00C81B9D" w:rsidRDefault="005851AE" w:rsidP="001A42D6">
            <w:pPr>
              <w:spacing w:after="0" w:line="48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24"/>
                <w:lang w:val="en-US" w:eastAsia="en-GB"/>
              </w:rPr>
            </w:pPr>
            <w:r w:rsidRPr="00C81B9D">
              <w:rPr>
                <w:rFonts w:eastAsia="Times New Roman"/>
                <w:color w:val="000000"/>
                <w:szCs w:val="24"/>
                <w:lang w:val="en-US" w:eastAsia="en-GB"/>
              </w:rPr>
              <w:t>4,84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77D775FB" w14:textId="77777777" w:rsidR="005851AE" w:rsidRPr="00C81B9D" w:rsidRDefault="005851AE" w:rsidP="001A42D6">
            <w:pPr>
              <w:spacing w:after="0" w:line="48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Cs w:val="24"/>
                <w:lang w:val="en-US" w:eastAsia="en-GB"/>
              </w:rPr>
            </w:pPr>
            <w:r>
              <w:rPr>
                <w:rFonts w:eastAsia="Times New Roman"/>
                <w:szCs w:val="24"/>
                <w:lang w:val="en-US" w:eastAsia="en-GB"/>
              </w:rPr>
              <w:t>0</w:t>
            </w:r>
            <w:r w:rsidRPr="00C81B9D">
              <w:rPr>
                <w:rFonts w:eastAsia="Times New Roman"/>
                <w:szCs w:val="24"/>
                <w:lang w:val="en-US" w:eastAsia="en-GB"/>
              </w:rPr>
              <w:t>,000</w:t>
            </w:r>
          </w:p>
        </w:tc>
      </w:tr>
      <w:tr w:rsidR="005851AE" w:rsidRPr="00C81B9D" w14:paraId="706B9076" w14:textId="77777777" w:rsidTr="001A42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76" w:type="dxa"/>
            <w:shd w:val="clear" w:color="auto" w:fill="auto"/>
            <w:hideMark/>
          </w:tcPr>
          <w:p w14:paraId="725604C9" w14:textId="77777777" w:rsidR="005851AE" w:rsidRPr="00C81B9D" w:rsidRDefault="005851AE" w:rsidP="001A42D6">
            <w:pPr>
              <w:spacing w:after="0" w:line="480" w:lineRule="auto"/>
              <w:jc w:val="left"/>
              <w:rPr>
                <w:rFonts w:eastAsia="Times New Roman"/>
                <w:color w:val="000000"/>
                <w:szCs w:val="24"/>
                <w:lang w:val="en-US" w:eastAsia="en-GB"/>
              </w:rPr>
            </w:pPr>
            <w:r w:rsidRPr="00C81B9D">
              <w:rPr>
                <w:rFonts w:eastAsia="Times New Roman"/>
                <w:color w:val="000000"/>
                <w:szCs w:val="24"/>
                <w:lang w:val="en-US" w:eastAsia="en-GB"/>
              </w:rPr>
              <w:t xml:space="preserve">BMR (kcal/day) </w:t>
            </w:r>
          </w:p>
          <w:p w14:paraId="6902752C" w14:textId="77777777" w:rsidR="005851AE" w:rsidRPr="00C81B9D" w:rsidRDefault="005851AE" w:rsidP="001A42D6">
            <w:pPr>
              <w:spacing w:after="0" w:line="480" w:lineRule="auto"/>
              <w:jc w:val="left"/>
              <w:rPr>
                <w:rFonts w:eastAsia="Times New Roman"/>
                <w:b w:val="0"/>
                <w:color w:val="000000"/>
                <w:szCs w:val="24"/>
                <w:lang w:val="en-US" w:eastAsia="en-GB"/>
              </w:rPr>
            </w:pPr>
            <w:r w:rsidRPr="00C81B9D">
              <w:rPr>
                <w:rFonts w:eastAsia="Times New Roman"/>
                <w:color w:val="000000"/>
                <w:szCs w:val="24"/>
                <w:lang w:val="en-US" w:eastAsia="en-GB"/>
              </w:rPr>
              <w:t>(kJ/day)</w:t>
            </w:r>
          </w:p>
        </w:tc>
        <w:tc>
          <w:tcPr>
            <w:tcW w:w="2976" w:type="dxa"/>
            <w:shd w:val="clear" w:color="auto" w:fill="auto"/>
            <w:noWrap/>
            <w:hideMark/>
          </w:tcPr>
          <w:p w14:paraId="1E561764" w14:textId="77777777" w:rsidR="005851AE" w:rsidRPr="00C81B9D" w:rsidRDefault="005851AE" w:rsidP="001A42D6">
            <w:pPr>
              <w:spacing w:after="0" w:line="48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Cs w:val="24"/>
                <w:lang w:val="en-US" w:eastAsia="en-GB"/>
              </w:rPr>
            </w:pPr>
            <w:r w:rsidRPr="00C81B9D">
              <w:rPr>
                <w:rFonts w:eastAsia="Times New Roman"/>
                <w:color w:val="000000"/>
                <w:szCs w:val="24"/>
                <w:lang w:val="en-US" w:eastAsia="en-GB"/>
              </w:rPr>
              <w:t>1608,50 ± 180,30</w:t>
            </w:r>
          </w:p>
          <w:p w14:paraId="67CC1B36" w14:textId="77777777" w:rsidR="005851AE" w:rsidRPr="00C81B9D" w:rsidRDefault="005851AE" w:rsidP="001A42D6">
            <w:pPr>
              <w:spacing w:after="0" w:line="48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Cs w:val="24"/>
                <w:lang w:val="en-US" w:eastAsia="en-GB"/>
              </w:rPr>
            </w:pPr>
            <w:r w:rsidRPr="00C81B9D">
              <w:rPr>
                <w:rFonts w:eastAsia="Times New Roman"/>
                <w:color w:val="000000"/>
                <w:szCs w:val="24"/>
                <w:lang w:val="en-US" w:eastAsia="en-GB"/>
              </w:rPr>
              <w:t xml:space="preserve"> (6729,96</w:t>
            </w:r>
            <w:r w:rsidRPr="00C81B9D">
              <w:rPr>
                <w:rFonts w:eastAsia="Times New Roman"/>
                <w:szCs w:val="24"/>
                <w:lang w:val="en-US"/>
              </w:rPr>
              <w:t xml:space="preserve"> </w:t>
            </w:r>
            <w:r w:rsidRPr="00C81B9D">
              <w:rPr>
                <w:rFonts w:eastAsia="Times New Roman"/>
                <w:color w:val="000000"/>
                <w:szCs w:val="24"/>
                <w:lang w:val="en-US" w:eastAsia="en-GB"/>
              </w:rPr>
              <w:t>± 745,38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14:paraId="1C3CD630" w14:textId="77777777" w:rsidR="005851AE" w:rsidRPr="00C81B9D" w:rsidRDefault="005851AE" w:rsidP="001A42D6">
            <w:pPr>
              <w:spacing w:after="0" w:line="48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Cs w:val="24"/>
                <w:lang w:val="en-US" w:eastAsia="en-GB"/>
              </w:rPr>
            </w:pPr>
            <w:r w:rsidRPr="00C81B9D">
              <w:rPr>
                <w:rFonts w:eastAsia="Times New Roman"/>
                <w:color w:val="000000"/>
                <w:szCs w:val="24"/>
                <w:lang w:val="en-US" w:eastAsia="en-GB"/>
              </w:rPr>
              <w:t>1827,88 ± 91,55</w:t>
            </w:r>
          </w:p>
          <w:p w14:paraId="64F1B4AB" w14:textId="77777777" w:rsidR="005851AE" w:rsidRPr="00C81B9D" w:rsidRDefault="005851AE" w:rsidP="001A42D6">
            <w:pPr>
              <w:spacing w:after="0" w:line="48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Cs w:val="24"/>
                <w:lang w:val="en-US" w:eastAsia="en-GB"/>
              </w:rPr>
            </w:pPr>
            <w:r w:rsidRPr="00C81B9D">
              <w:rPr>
                <w:rFonts w:eastAsia="Times New Roman"/>
                <w:color w:val="000000"/>
                <w:szCs w:val="24"/>
                <w:lang w:val="en-US" w:eastAsia="en-GB"/>
              </w:rPr>
              <w:t>(7647,85 ± 383,04)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14:paraId="27ACFE08" w14:textId="77777777" w:rsidR="005851AE" w:rsidRPr="00C81B9D" w:rsidRDefault="005851AE" w:rsidP="001A42D6">
            <w:pPr>
              <w:spacing w:after="0" w:line="48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Cs w:val="24"/>
                <w:lang w:val="en-US" w:eastAsia="en-GB"/>
              </w:rPr>
            </w:pPr>
            <w:r w:rsidRPr="00C81B9D">
              <w:rPr>
                <w:rFonts w:eastAsia="Times New Roman"/>
                <w:color w:val="000000"/>
                <w:szCs w:val="24"/>
                <w:lang w:val="en-US" w:eastAsia="en-GB"/>
              </w:rPr>
              <w:t>1507,25 ± 100,50</w:t>
            </w:r>
          </w:p>
          <w:p w14:paraId="329A40B0" w14:textId="77777777" w:rsidR="005851AE" w:rsidRPr="00C81B9D" w:rsidRDefault="005851AE" w:rsidP="001A42D6">
            <w:pPr>
              <w:spacing w:after="0" w:line="48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Cs w:val="24"/>
                <w:lang w:val="en-US" w:eastAsia="en-GB"/>
              </w:rPr>
            </w:pPr>
            <w:r w:rsidRPr="00C81B9D">
              <w:rPr>
                <w:rFonts w:eastAsia="Times New Roman"/>
                <w:color w:val="000000"/>
                <w:szCs w:val="24"/>
                <w:lang w:val="en-US" w:eastAsia="en-GB"/>
              </w:rPr>
              <w:t>(6306,33 ±   420,49)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62B07A39" w14:textId="77777777" w:rsidR="005851AE" w:rsidRPr="00C81B9D" w:rsidRDefault="005851AE" w:rsidP="001A42D6">
            <w:pPr>
              <w:spacing w:after="0" w:line="48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Cs w:val="24"/>
                <w:lang w:val="en-US" w:eastAsia="en-GB"/>
              </w:rPr>
            </w:pPr>
            <w:r w:rsidRPr="00C81B9D">
              <w:rPr>
                <w:rFonts w:eastAsia="Times New Roman"/>
                <w:color w:val="000000"/>
                <w:szCs w:val="24"/>
                <w:lang w:val="en-US" w:eastAsia="en-GB"/>
              </w:rPr>
              <w:t>6,63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274DD831" w14:textId="77777777" w:rsidR="005851AE" w:rsidRPr="00C81B9D" w:rsidRDefault="005851AE" w:rsidP="001A42D6">
            <w:pPr>
              <w:spacing w:after="0" w:line="48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Cs w:val="24"/>
                <w:lang w:val="en-US" w:eastAsia="en-GB"/>
              </w:rPr>
            </w:pPr>
            <w:r>
              <w:rPr>
                <w:rFonts w:eastAsia="Times New Roman"/>
                <w:szCs w:val="24"/>
                <w:lang w:val="en-US" w:eastAsia="en-GB"/>
              </w:rPr>
              <w:t>0</w:t>
            </w:r>
            <w:r w:rsidRPr="00C81B9D">
              <w:rPr>
                <w:rFonts w:eastAsia="Times New Roman"/>
                <w:szCs w:val="24"/>
                <w:lang w:val="en-US" w:eastAsia="en-GB"/>
              </w:rPr>
              <w:t>,000</w:t>
            </w:r>
          </w:p>
        </w:tc>
      </w:tr>
      <w:tr w:rsidR="005851AE" w:rsidRPr="00C81B9D" w14:paraId="6E584395" w14:textId="77777777" w:rsidTr="001A42D6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76" w:type="dxa"/>
            <w:shd w:val="clear" w:color="auto" w:fill="auto"/>
            <w:hideMark/>
          </w:tcPr>
          <w:p w14:paraId="6991F5B4" w14:textId="77777777" w:rsidR="005851AE" w:rsidRPr="00C81B9D" w:rsidRDefault="005851AE" w:rsidP="001A42D6">
            <w:pPr>
              <w:spacing w:after="0" w:line="480" w:lineRule="auto"/>
              <w:jc w:val="left"/>
              <w:rPr>
                <w:rFonts w:eastAsia="Times New Roman"/>
                <w:b w:val="0"/>
                <w:color w:val="000000"/>
                <w:szCs w:val="24"/>
                <w:lang w:val="en-US" w:eastAsia="en-GB"/>
              </w:rPr>
            </w:pPr>
            <w:r w:rsidRPr="00C81B9D">
              <w:rPr>
                <w:rFonts w:eastAsia="Times New Roman"/>
                <w:color w:val="000000"/>
                <w:szCs w:val="24"/>
                <w:lang w:val="en-US" w:eastAsia="en-GB"/>
              </w:rPr>
              <w:t>FFM (kg)</w:t>
            </w:r>
          </w:p>
        </w:tc>
        <w:tc>
          <w:tcPr>
            <w:tcW w:w="2976" w:type="dxa"/>
            <w:shd w:val="clear" w:color="auto" w:fill="auto"/>
            <w:noWrap/>
            <w:hideMark/>
          </w:tcPr>
          <w:p w14:paraId="1F8BD787" w14:textId="77777777" w:rsidR="005851AE" w:rsidRPr="00C81B9D" w:rsidRDefault="005851AE" w:rsidP="001A42D6">
            <w:pPr>
              <w:spacing w:after="0" w:line="48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24"/>
                <w:lang w:val="en-US" w:eastAsia="en-GB"/>
              </w:rPr>
            </w:pPr>
            <w:r w:rsidRPr="00C81B9D">
              <w:rPr>
                <w:rFonts w:eastAsia="Times New Roman"/>
                <w:color w:val="000000"/>
                <w:szCs w:val="24"/>
                <w:lang w:val="en-US" w:eastAsia="en-GB"/>
              </w:rPr>
              <w:t>51,58 ± 9,39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14:paraId="52D8276A" w14:textId="77777777" w:rsidR="005851AE" w:rsidRPr="00C81B9D" w:rsidRDefault="005851AE" w:rsidP="001A42D6">
            <w:pPr>
              <w:spacing w:after="0" w:line="48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24"/>
                <w:lang w:val="en-US" w:eastAsia="en-GB"/>
              </w:rPr>
            </w:pPr>
            <w:r w:rsidRPr="00C81B9D">
              <w:rPr>
                <w:rFonts w:eastAsia="Times New Roman"/>
                <w:color w:val="000000"/>
                <w:szCs w:val="24"/>
                <w:lang w:val="en-US" w:eastAsia="en-GB"/>
              </w:rPr>
              <w:t>62,97 ± 3,80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14:paraId="496CF163" w14:textId="77777777" w:rsidR="005851AE" w:rsidRPr="00C81B9D" w:rsidRDefault="005851AE" w:rsidP="001A42D6">
            <w:pPr>
              <w:spacing w:after="0" w:line="48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24"/>
                <w:lang w:val="en-US" w:eastAsia="en-GB"/>
              </w:rPr>
            </w:pPr>
            <w:r w:rsidRPr="00C81B9D">
              <w:rPr>
                <w:rFonts w:eastAsia="Times New Roman"/>
                <w:color w:val="000000"/>
                <w:szCs w:val="24"/>
                <w:lang w:val="en-US" w:eastAsia="en-GB"/>
              </w:rPr>
              <w:t>46,33 ± 5,62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737541AC" w14:textId="77777777" w:rsidR="005851AE" w:rsidRPr="00C81B9D" w:rsidRDefault="005851AE" w:rsidP="001A42D6">
            <w:pPr>
              <w:spacing w:after="0" w:line="48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24"/>
                <w:lang w:val="en-US" w:eastAsia="en-GB"/>
              </w:rPr>
            </w:pPr>
            <w:r w:rsidRPr="00C81B9D">
              <w:rPr>
                <w:rFonts w:eastAsia="Times New Roman"/>
                <w:color w:val="000000"/>
                <w:szCs w:val="24"/>
                <w:lang w:val="en-US" w:eastAsia="en-GB"/>
              </w:rPr>
              <w:t>6,54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74655419" w14:textId="77777777" w:rsidR="005851AE" w:rsidRPr="00C81B9D" w:rsidRDefault="005851AE" w:rsidP="001A42D6">
            <w:pPr>
              <w:spacing w:after="0" w:line="48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Cs w:val="24"/>
                <w:lang w:val="en-US" w:eastAsia="en-GB"/>
              </w:rPr>
            </w:pPr>
            <w:r>
              <w:rPr>
                <w:rFonts w:eastAsia="Times New Roman"/>
                <w:szCs w:val="24"/>
                <w:lang w:val="en-US" w:eastAsia="en-GB"/>
              </w:rPr>
              <w:t>0</w:t>
            </w:r>
            <w:r w:rsidRPr="00C81B9D">
              <w:rPr>
                <w:rFonts w:eastAsia="Times New Roman"/>
                <w:szCs w:val="24"/>
                <w:lang w:val="en-US" w:eastAsia="en-GB"/>
              </w:rPr>
              <w:t>,000</w:t>
            </w:r>
          </w:p>
        </w:tc>
      </w:tr>
      <w:tr w:rsidR="00253A0D" w:rsidRPr="00C81B9D" w14:paraId="78F918B5" w14:textId="77777777" w:rsidTr="001A42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76" w:type="dxa"/>
            <w:shd w:val="clear" w:color="auto" w:fill="auto"/>
          </w:tcPr>
          <w:p w14:paraId="5A69A97F" w14:textId="2E64FDA6" w:rsidR="00253A0D" w:rsidRPr="00C81B9D" w:rsidRDefault="003D5F1C" w:rsidP="001A42D6">
            <w:pPr>
              <w:spacing w:after="0" w:line="480" w:lineRule="auto"/>
              <w:jc w:val="left"/>
              <w:rPr>
                <w:rFonts w:eastAsia="Times New Roman"/>
                <w:color w:val="000000"/>
                <w:szCs w:val="24"/>
                <w:lang w:val="en-US" w:eastAsia="en-GB"/>
              </w:rPr>
            </w:pPr>
            <w:r>
              <w:rPr>
                <w:rFonts w:eastAsia="Times New Roman"/>
                <w:color w:val="000000"/>
                <w:szCs w:val="24"/>
                <w:lang w:val="en-US" w:eastAsia="en-GB"/>
              </w:rPr>
              <w:t>Fat mass (%)</w:t>
            </w:r>
          </w:p>
        </w:tc>
        <w:tc>
          <w:tcPr>
            <w:tcW w:w="2976" w:type="dxa"/>
            <w:shd w:val="clear" w:color="auto" w:fill="auto"/>
            <w:noWrap/>
          </w:tcPr>
          <w:p w14:paraId="2298639A" w14:textId="4BFDC9BD" w:rsidR="00253A0D" w:rsidRPr="00C81B9D" w:rsidRDefault="00316BF2" w:rsidP="001A42D6">
            <w:pPr>
              <w:spacing w:after="0" w:line="48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Cs w:val="24"/>
                <w:lang w:val="en-US" w:eastAsia="en-GB"/>
              </w:rPr>
            </w:pPr>
            <w:r>
              <w:rPr>
                <w:rFonts w:eastAsia="Times New Roman"/>
                <w:color w:val="000000"/>
                <w:szCs w:val="24"/>
                <w:lang w:val="en-US" w:eastAsia="en-GB"/>
              </w:rPr>
              <w:t xml:space="preserve">17,44 </w:t>
            </w:r>
            <w:r w:rsidRPr="00C81B9D">
              <w:rPr>
                <w:rFonts w:eastAsia="Times New Roman"/>
                <w:color w:val="000000"/>
                <w:szCs w:val="24"/>
                <w:lang w:val="en-US" w:eastAsia="en-GB"/>
              </w:rPr>
              <w:t>±</w:t>
            </w:r>
            <w:r>
              <w:rPr>
                <w:rFonts w:eastAsia="Times New Roman"/>
                <w:color w:val="000000"/>
                <w:szCs w:val="24"/>
                <w:lang w:val="en-US" w:eastAsia="en-GB"/>
              </w:rPr>
              <w:t>3,77</w:t>
            </w:r>
          </w:p>
        </w:tc>
        <w:tc>
          <w:tcPr>
            <w:tcW w:w="2977" w:type="dxa"/>
            <w:shd w:val="clear" w:color="auto" w:fill="auto"/>
            <w:noWrap/>
          </w:tcPr>
          <w:p w14:paraId="4B31C517" w14:textId="3FB400DE" w:rsidR="00253A0D" w:rsidRPr="00C81B9D" w:rsidRDefault="00FB68C3" w:rsidP="001A42D6">
            <w:pPr>
              <w:spacing w:after="0" w:line="48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Cs w:val="24"/>
                <w:lang w:val="en-US" w:eastAsia="en-GB"/>
              </w:rPr>
            </w:pPr>
            <w:r>
              <w:rPr>
                <w:rFonts w:eastAsia="Times New Roman"/>
                <w:color w:val="000000"/>
                <w:szCs w:val="24"/>
                <w:lang w:val="en-US" w:eastAsia="en-GB"/>
              </w:rPr>
              <w:t>14,08</w:t>
            </w:r>
            <w:r w:rsidR="001541BF">
              <w:rPr>
                <w:rFonts w:eastAsia="Times New Roman"/>
                <w:color w:val="000000"/>
                <w:szCs w:val="24"/>
                <w:lang w:val="en-US" w:eastAsia="en-GB"/>
              </w:rPr>
              <w:t xml:space="preserve"> </w:t>
            </w:r>
            <w:r w:rsidR="001541BF" w:rsidRPr="00C81B9D">
              <w:rPr>
                <w:rFonts w:eastAsia="Times New Roman"/>
                <w:color w:val="000000"/>
                <w:szCs w:val="24"/>
                <w:lang w:val="en-US" w:eastAsia="en-GB"/>
              </w:rPr>
              <w:t>±</w:t>
            </w:r>
            <w:r w:rsidR="001541BF">
              <w:rPr>
                <w:rFonts w:eastAsia="Times New Roman"/>
                <w:color w:val="000000"/>
                <w:szCs w:val="24"/>
                <w:lang w:val="en-US" w:eastAsia="en-GB"/>
              </w:rPr>
              <w:t xml:space="preserve"> 1,75</w:t>
            </w:r>
          </w:p>
        </w:tc>
        <w:tc>
          <w:tcPr>
            <w:tcW w:w="2977" w:type="dxa"/>
            <w:shd w:val="clear" w:color="auto" w:fill="auto"/>
            <w:noWrap/>
          </w:tcPr>
          <w:p w14:paraId="4F62DB65" w14:textId="3E9E2A3B" w:rsidR="00253A0D" w:rsidRPr="00C81B9D" w:rsidRDefault="001541BF" w:rsidP="001A42D6">
            <w:pPr>
              <w:spacing w:after="0" w:line="48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Cs w:val="24"/>
                <w:lang w:val="en-US" w:eastAsia="en-GB"/>
              </w:rPr>
            </w:pPr>
            <w:r>
              <w:rPr>
                <w:rFonts w:eastAsia="Times New Roman"/>
                <w:color w:val="000000"/>
                <w:szCs w:val="24"/>
                <w:lang w:val="en-US" w:eastAsia="en-GB"/>
              </w:rPr>
              <w:t xml:space="preserve">18,99 </w:t>
            </w:r>
            <w:r w:rsidRPr="00C81B9D">
              <w:rPr>
                <w:rFonts w:eastAsia="Times New Roman"/>
                <w:color w:val="000000"/>
                <w:szCs w:val="24"/>
                <w:lang w:val="en-US" w:eastAsia="en-GB"/>
              </w:rPr>
              <w:t>±</w:t>
            </w:r>
            <w:r>
              <w:rPr>
                <w:rFonts w:eastAsia="Times New Roman"/>
                <w:color w:val="000000"/>
                <w:szCs w:val="24"/>
                <w:lang w:val="en-US" w:eastAsia="en-GB"/>
              </w:rPr>
              <w:t xml:space="preserve"> 3,43</w:t>
            </w:r>
          </w:p>
        </w:tc>
        <w:tc>
          <w:tcPr>
            <w:tcW w:w="993" w:type="dxa"/>
            <w:shd w:val="clear" w:color="auto" w:fill="auto"/>
            <w:noWrap/>
          </w:tcPr>
          <w:p w14:paraId="1E879BF1" w14:textId="183230AF" w:rsidR="00253A0D" w:rsidRPr="00C81B9D" w:rsidRDefault="007359CD" w:rsidP="001A42D6">
            <w:pPr>
              <w:spacing w:after="0" w:line="48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Cs w:val="24"/>
                <w:lang w:val="en-US" w:eastAsia="en-GB"/>
              </w:rPr>
            </w:pPr>
            <w:r>
              <w:rPr>
                <w:rFonts w:eastAsia="Times New Roman"/>
                <w:color w:val="000000"/>
                <w:szCs w:val="24"/>
                <w:lang w:val="en-US" w:eastAsia="en-GB"/>
              </w:rPr>
              <w:t>3,28</w:t>
            </w:r>
          </w:p>
        </w:tc>
        <w:tc>
          <w:tcPr>
            <w:tcW w:w="1559" w:type="dxa"/>
            <w:shd w:val="clear" w:color="auto" w:fill="auto"/>
            <w:noWrap/>
          </w:tcPr>
          <w:p w14:paraId="537635C1" w14:textId="201320D6" w:rsidR="00253A0D" w:rsidRDefault="007359CD" w:rsidP="001A42D6">
            <w:pPr>
              <w:spacing w:after="0" w:line="48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Cs w:val="24"/>
                <w:lang w:val="en-US" w:eastAsia="en-GB"/>
              </w:rPr>
            </w:pPr>
            <w:r>
              <w:rPr>
                <w:rFonts w:eastAsia="Times New Roman"/>
                <w:szCs w:val="24"/>
                <w:lang w:val="en-US" w:eastAsia="en-GB"/>
              </w:rPr>
              <w:t>0,004</w:t>
            </w:r>
          </w:p>
        </w:tc>
      </w:tr>
      <w:tr w:rsidR="005851AE" w:rsidRPr="00C81B9D" w14:paraId="6FC3908D" w14:textId="77777777" w:rsidTr="001A42D6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76" w:type="dxa"/>
            <w:shd w:val="clear" w:color="auto" w:fill="auto"/>
            <w:hideMark/>
          </w:tcPr>
          <w:p w14:paraId="4B2598C0" w14:textId="77777777" w:rsidR="005851AE" w:rsidRPr="00C81B9D" w:rsidRDefault="005851AE" w:rsidP="001A42D6">
            <w:pPr>
              <w:spacing w:after="0" w:line="480" w:lineRule="auto"/>
              <w:jc w:val="left"/>
              <w:rPr>
                <w:rFonts w:eastAsia="Times New Roman"/>
                <w:b w:val="0"/>
                <w:color w:val="000000"/>
                <w:szCs w:val="24"/>
                <w:lang w:val="en-US" w:eastAsia="en-GB"/>
              </w:rPr>
            </w:pPr>
            <w:r w:rsidRPr="00C81B9D">
              <w:rPr>
                <w:rFonts w:eastAsia="Times New Roman"/>
                <w:color w:val="000000"/>
                <w:szCs w:val="24"/>
                <w:lang w:val="en-US" w:eastAsia="en-GB"/>
              </w:rPr>
              <w:t xml:space="preserve">Training </w:t>
            </w:r>
            <w:r>
              <w:rPr>
                <w:rFonts w:eastAsia="Times New Roman"/>
                <w:color w:val="000000"/>
                <w:szCs w:val="24"/>
                <w:lang w:val="en-US" w:eastAsia="en-GB"/>
              </w:rPr>
              <w:t>load</w:t>
            </w:r>
            <w:r w:rsidRPr="00C81B9D">
              <w:rPr>
                <w:rFonts w:eastAsia="Times New Roman"/>
                <w:color w:val="000000"/>
                <w:szCs w:val="24"/>
                <w:lang w:val="en-US" w:eastAsia="en-GB"/>
              </w:rPr>
              <w:t xml:space="preserve"> (h/week)</w:t>
            </w:r>
          </w:p>
        </w:tc>
        <w:tc>
          <w:tcPr>
            <w:tcW w:w="2976" w:type="dxa"/>
            <w:shd w:val="clear" w:color="auto" w:fill="auto"/>
            <w:noWrap/>
            <w:hideMark/>
          </w:tcPr>
          <w:p w14:paraId="7C61CDB2" w14:textId="77777777" w:rsidR="005851AE" w:rsidRPr="00C81B9D" w:rsidRDefault="005851AE" w:rsidP="001A42D6">
            <w:pPr>
              <w:spacing w:after="0" w:line="48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24"/>
                <w:lang w:val="en-US" w:eastAsia="en-GB"/>
              </w:rPr>
            </w:pPr>
            <w:r w:rsidRPr="00C81B9D">
              <w:rPr>
                <w:rFonts w:eastAsia="Times New Roman"/>
                <w:color w:val="000000"/>
                <w:szCs w:val="24"/>
                <w:lang w:val="en-US" w:eastAsia="en-GB"/>
              </w:rPr>
              <w:t>20,78 ± 2,59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14:paraId="4F1D1E99" w14:textId="77777777" w:rsidR="005851AE" w:rsidRPr="00C81B9D" w:rsidRDefault="005851AE" w:rsidP="001A42D6">
            <w:pPr>
              <w:spacing w:after="0" w:line="48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24"/>
                <w:lang w:val="en-US" w:eastAsia="en-GB"/>
              </w:rPr>
            </w:pPr>
            <w:r w:rsidRPr="00C81B9D">
              <w:rPr>
                <w:rFonts w:eastAsia="Times New Roman"/>
                <w:color w:val="000000"/>
                <w:szCs w:val="24"/>
                <w:lang w:val="en-US" w:eastAsia="en-GB"/>
              </w:rPr>
              <w:t>21,42 ± 3,52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14:paraId="2B2BB404" w14:textId="77777777" w:rsidR="005851AE" w:rsidRPr="00C81B9D" w:rsidRDefault="005851AE" w:rsidP="001A42D6">
            <w:pPr>
              <w:spacing w:after="0" w:line="48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24"/>
                <w:lang w:val="en-US" w:eastAsia="en-GB"/>
              </w:rPr>
            </w:pPr>
            <w:r w:rsidRPr="00C81B9D">
              <w:rPr>
                <w:rFonts w:eastAsia="Times New Roman"/>
                <w:color w:val="000000"/>
                <w:szCs w:val="24"/>
                <w:lang w:val="en-US" w:eastAsia="en-GB"/>
              </w:rPr>
              <w:t>20,48 ± 2,15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46A5CE87" w14:textId="77777777" w:rsidR="005851AE" w:rsidRPr="00C81B9D" w:rsidRDefault="005851AE" w:rsidP="001A42D6">
            <w:pPr>
              <w:spacing w:after="0" w:line="48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szCs w:val="24"/>
                <w:highlight w:val="yellow"/>
                <w:lang w:val="en-US" w:eastAsia="en-GB"/>
              </w:rPr>
            </w:pPr>
            <w:r w:rsidRPr="00C81B9D">
              <w:rPr>
                <w:rFonts w:eastAsia="Times New Roman"/>
                <w:color w:val="000000"/>
                <w:szCs w:val="24"/>
                <w:lang w:val="en-US" w:eastAsia="en-GB"/>
              </w:rPr>
              <w:t>0,72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61F0D90C" w14:textId="77777777" w:rsidR="005851AE" w:rsidRPr="00C81B9D" w:rsidRDefault="005851AE" w:rsidP="001A42D6">
            <w:pPr>
              <w:spacing w:after="0" w:line="48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szCs w:val="24"/>
                <w:lang w:val="en-US" w:eastAsia="en-GB"/>
              </w:rPr>
            </w:pPr>
            <w:r>
              <w:rPr>
                <w:rFonts w:eastAsia="Times New Roman"/>
                <w:szCs w:val="24"/>
                <w:lang w:val="en-US" w:eastAsia="en-GB"/>
              </w:rPr>
              <w:t>0</w:t>
            </w:r>
            <w:r w:rsidRPr="00C81B9D">
              <w:rPr>
                <w:rFonts w:eastAsia="Times New Roman"/>
                <w:szCs w:val="24"/>
                <w:lang w:val="en-US" w:eastAsia="en-GB"/>
              </w:rPr>
              <w:t>,480</w:t>
            </w:r>
          </w:p>
        </w:tc>
      </w:tr>
      <w:tr w:rsidR="005851AE" w:rsidRPr="00C81B9D" w14:paraId="61703882" w14:textId="77777777" w:rsidTr="001A42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76" w:type="dxa"/>
            <w:shd w:val="clear" w:color="auto" w:fill="auto"/>
          </w:tcPr>
          <w:p w14:paraId="3C8D6058" w14:textId="77777777" w:rsidR="005851AE" w:rsidRPr="00C81B9D" w:rsidRDefault="005851AE" w:rsidP="001A42D6">
            <w:pPr>
              <w:spacing w:after="0" w:line="480" w:lineRule="auto"/>
              <w:jc w:val="left"/>
              <w:rPr>
                <w:rFonts w:eastAsia="Times New Roman"/>
                <w:color w:val="000000"/>
                <w:szCs w:val="24"/>
                <w:lang w:val="en-US" w:eastAsia="en-GB"/>
              </w:rPr>
            </w:pPr>
            <w:r w:rsidRPr="00C81B9D">
              <w:rPr>
                <w:rFonts w:eastAsia="Times New Roman"/>
                <w:color w:val="000000"/>
                <w:szCs w:val="24"/>
                <w:lang w:val="en-US" w:eastAsia="en-GB"/>
              </w:rPr>
              <w:t xml:space="preserve">Energy availability (kcal/kg FFM) </w:t>
            </w:r>
          </w:p>
          <w:p w14:paraId="16B5D1D5" w14:textId="77777777" w:rsidR="005851AE" w:rsidRPr="00C81B9D" w:rsidRDefault="005851AE" w:rsidP="001A42D6">
            <w:pPr>
              <w:spacing w:after="0" w:line="480" w:lineRule="auto"/>
              <w:jc w:val="left"/>
              <w:rPr>
                <w:rFonts w:eastAsia="Times New Roman"/>
                <w:color w:val="000000"/>
                <w:szCs w:val="24"/>
                <w:lang w:val="en-US" w:eastAsia="en-GB"/>
              </w:rPr>
            </w:pPr>
            <w:r w:rsidRPr="00C81B9D">
              <w:rPr>
                <w:rFonts w:eastAsia="Times New Roman"/>
                <w:color w:val="000000"/>
                <w:szCs w:val="24"/>
                <w:lang w:val="en-US" w:eastAsia="en-GB"/>
              </w:rPr>
              <w:t>(kJ/kg FFM)</w:t>
            </w:r>
          </w:p>
        </w:tc>
        <w:tc>
          <w:tcPr>
            <w:tcW w:w="2976" w:type="dxa"/>
            <w:shd w:val="clear" w:color="auto" w:fill="auto"/>
            <w:noWrap/>
          </w:tcPr>
          <w:p w14:paraId="583FA541" w14:textId="77777777" w:rsidR="005851AE" w:rsidRPr="00C81B9D" w:rsidRDefault="005851AE" w:rsidP="001A42D6">
            <w:pPr>
              <w:spacing w:after="0" w:line="48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Cs w:val="24"/>
                <w:lang w:val="en-US" w:eastAsia="en-GB"/>
              </w:rPr>
            </w:pPr>
            <w:r w:rsidRPr="00C81B9D">
              <w:rPr>
                <w:rFonts w:eastAsia="Times New Roman"/>
                <w:color w:val="000000"/>
                <w:szCs w:val="24"/>
                <w:lang w:val="en-US" w:eastAsia="en-GB"/>
              </w:rPr>
              <w:t>37,01 ± 12,99</w:t>
            </w:r>
          </w:p>
          <w:p w14:paraId="1CB39664" w14:textId="77777777" w:rsidR="005851AE" w:rsidRPr="00C81B9D" w:rsidRDefault="005851AE" w:rsidP="001A42D6">
            <w:pPr>
              <w:spacing w:after="0" w:line="48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Cs w:val="24"/>
                <w:lang w:val="en-US" w:eastAsia="en-GB"/>
              </w:rPr>
            </w:pPr>
            <w:r w:rsidRPr="00C81B9D">
              <w:rPr>
                <w:rFonts w:eastAsia="Times New Roman"/>
                <w:color w:val="000000"/>
                <w:szCs w:val="24"/>
                <w:lang w:val="en-US" w:eastAsia="en-GB"/>
              </w:rPr>
              <w:t>(155,23 ± 54,35)</w:t>
            </w:r>
          </w:p>
        </w:tc>
        <w:tc>
          <w:tcPr>
            <w:tcW w:w="2977" w:type="dxa"/>
            <w:shd w:val="clear" w:color="auto" w:fill="auto"/>
            <w:noWrap/>
          </w:tcPr>
          <w:p w14:paraId="309D43C2" w14:textId="77777777" w:rsidR="005851AE" w:rsidRPr="00C81B9D" w:rsidRDefault="005851AE" w:rsidP="001A42D6">
            <w:pPr>
              <w:spacing w:after="0" w:line="48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Cs w:val="24"/>
                <w:lang w:val="en-US" w:eastAsia="en-GB"/>
              </w:rPr>
            </w:pPr>
            <w:r w:rsidRPr="00C81B9D">
              <w:rPr>
                <w:rFonts w:eastAsia="Times New Roman"/>
                <w:color w:val="000000"/>
                <w:szCs w:val="24"/>
                <w:lang w:val="en-US" w:eastAsia="en-GB"/>
              </w:rPr>
              <w:t xml:space="preserve">43,48 ± </w:t>
            </w:r>
            <w:r w:rsidRPr="00C81B9D">
              <w:rPr>
                <w:szCs w:val="24"/>
                <w:lang w:val="en-US"/>
              </w:rPr>
              <w:t>9,16</w:t>
            </w:r>
          </w:p>
          <w:p w14:paraId="1C3D439E" w14:textId="77777777" w:rsidR="005851AE" w:rsidRPr="00C81B9D" w:rsidRDefault="005851AE" w:rsidP="001A42D6">
            <w:pPr>
              <w:spacing w:after="0" w:line="48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Cs w:val="24"/>
                <w:lang w:val="en-US" w:eastAsia="en-GB"/>
              </w:rPr>
            </w:pPr>
            <w:r w:rsidRPr="00C81B9D">
              <w:rPr>
                <w:rFonts w:eastAsia="Times New Roman"/>
                <w:color w:val="000000"/>
                <w:szCs w:val="24"/>
                <w:lang w:val="en-US" w:eastAsia="en-GB"/>
              </w:rPr>
              <w:t>(181,92 ± 38,32)</w:t>
            </w:r>
          </w:p>
        </w:tc>
        <w:tc>
          <w:tcPr>
            <w:tcW w:w="2977" w:type="dxa"/>
            <w:shd w:val="clear" w:color="auto" w:fill="auto"/>
            <w:noWrap/>
          </w:tcPr>
          <w:p w14:paraId="7557CB94" w14:textId="77777777" w:rsidR="005851AE" w:rsidRPr="00C81B9D" w:rsidRDefault="005851AE" w:rsidP="001A42D6">
            <w:pPr>
              <w:spacing w:after="0" w:line="48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Cs w:val="24"/>
                <w:lang w:val="en-US" w:eastAsia="en-GB"/>
              </w:rPr>
            </w:pPr>
            <w:r w:rsidRPr="00C81B9D">
              <w:rPr>
                <w:rFonts w:eastAsia="Times New Roman"/>
                <w:color w:val="000000"/>
                <w:szCs w:val="24"/>
                <w:lang w:val="en-US" w:eastAsia="en-GB"/>
              </w:rPr>
              <w:t xml:space="preserve">34,02 ± </w:t>
            </w:r>
            <w:r w:rsidRPr="00C81B9D">
              <w:rPr>
                <w:szCs w:val="24"/>
                <w:lang w:val="en-US"/>
              </w:rPr>
              <w:t>13,69</w:t>
            </w:r>
          </w:p>
          <w:p w14:paraId="4429DC09" w14:textId="77777777" w:rsidR="005851AE" w:rsidRPr="00C81B9D" w:rsidRDefault="005851AE" w:rsidP="001A42D6">
            <w:pPr>
              <w:spacing w:after="0" w:line="48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Cs w:val="24"/>
                <w:lang w:val="en-US" w:eastAsia="en-GB"/>
              </w:rPr>
            </w:pPr>
            <w:r w:rsidRPr="00C81B9D">
              <w:rPr>
                <w:rFonts w:eastAsia="Times New Roman"/>
                <w:color w:val="000000"/>
                <w:szCs w:val="24"/>
                <w:lang w:val="en-US" w:eastAsia="en-GB"/>
              </w:rPr>
              <w:t>(143,09 ± 57,28)</w:t>
            </w:r>
          </w:p>
        </w:tc>
        <w:tc>
          <w:tcPr>
            <w:tcW w:w="993" w:type="dxa"/>
            <w:shd w:val="clear" w:color="auto" w:fill="auto"/>
            <w:noWrap/>
          </w:tcPr>
          <w:p w14:paraId="14EB1512" w14:textId="77777777" w:rsidR="005851AE" w:rsidRPr="00C81B9D" w:rsidRDefault="005851AE" w:rsidP="001A42D6">
            <w:pPr>
              <w:spacing w:after="0" w:line="48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szCs w:val="24"/>
                <w:lang w:val="en-US" w:eastAsia="en-GB"/>
              </w:rPr>
            </w:pPr>
            <w:r w:rsidRPr="00C81B9D">
              <w:rPr>
                <w:rFonts w:eastAsia="Times New Roman"/>
                <w:color w:val="000000"/>
                <w:szCs w:val="24"/>
                <w:lang w:val="en-US" w:eastAsia="en-GB"/>
              </w:rPr>
              <w:t>1,53</w:t>
            </w:r>
            <w:r w:rsidRPr="00C81B9D">
              <w:rPr>
                <w:rFonts w:eastAsia="Times New Roman"/>
                <w:color w:val="000000"/>
                <w:szCs w:val="24"/>
                <w:lang w:val="en-US" w:eastAsia="en-GB"/>
              </w:rPr>
              <w:tab/>
            </w:r>
          </w:p>
        </w:tc>
        <w:tc>
          <w:tcPr>
            <w:tcW w:w="1559" w:type="dxa"/>
            <w:shd w:val="clear" w:color="auto" w:fill="auto"/>
            <w:noWrap/>
          </w:tcPr>
          <w:p w14:paraId="1994182D" w14:textId="77777777" w:rsidR="005851AE" w:rsidRPr="00C81B9D" w:rsidRDefault="005851AE" w:rsidP="001A42D6">
            <w:pPr>
              <w:spacing w:after="0" w:line="48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Cs w:val="24"/>
                <w:lang w:val="en-US" w:eastAsia="en-GB"/>
              </w:rPr>
            </w:pPr>
            <w:r>
              <w:rPr>
                <w:rFonts w:eastAsia="Times New Roman"/>
                <w:color w:val="000000"/>
                <w:szCs w:val="24"/>
                <w:lang w:val="en-US" w:eastAsia="en-GB"/>
              </w:rPr>
              <w:t>0</w:t>
            </w:r>
            <w:r w:rsidRPr="00C81B9D">
              <w:rPr>
                <w:rFonts w:eastAsia="Times New Roman"/>
                <w:color w:val="000000"/>
                <w:szCs w:val="24"/>
                <w:lang w:val="en-US" w:eastAsia="en-GB"/>
              </w:rPr>
              <w:t>,144</w:t>
            </w:r>
          </w:p>
        </w:tc>
      </w:tr>
    </w:tbl>
    <w:p w14:paraId="2934BBFA" w14:textId="6CA19E87" w:rsidR="005851AE" w:rsidRDefault="005851AE" w:rsidP="005851AE">
      <w:pPr>
        <w:spacing w:after="200" w:line="480" w:lineRule="auto"/>
        <w:jc w:val="left"/>
        <w:rPr>
          <w:szCs w:val="24"/>
          <w:lang w:val="en-US"/>
        </w:rPr>
      </w:pPr>
      <w:r w:rsidRPr="00C81B9D">
        <w:rPr>
          <w:szCs w:val="24"/>
          <w:lang w:val="en-US"/>
        </w:rPr>
        <w:t>BMR – basal metabolic rate</w:t>
      </w:r>
      <w:r>
        <w:rPr>
          <w:szCs w:val="24"/>
          <w:lang w:val="en-US"/>
        </w:rPr>
        <w:t>,</w:t>
      </w:r>
      <w:r w:rsidRPr="00C81B9D">
        <w:rPr>
          <w:szCs w:val="24"/>
          <w:lang w:val="en-US"/>
        </w:rPr>
        <w:t xml:space="preserve"> FFM –fat free mass</w:t>
      </w:r>
      <w:r>
        <w:rPr>
          <w:szCs w:val="24"/>
          <w:lang w:val="en-US"/>
        </w:rPr>
        <w:t xml:space="preserve">     *Difference </w:t>
      </w:r>
      <w:r w:rsidR="00F2318F" w:rsidRPr="00F2318F">
        <w:rPr>
          <w:szCs w:val="24"/>
          <w:lang w:val="en-US"/>
        </w:rPr>
        <w:t>between male and female swimmers</w:t>
      </w:r>
      <w:r>
        <w:rPr>
          <w:szCs w:val="24"/>
          <w:lang w:val="en-US"/>
        </w:rPr>
        <w:t xml:space="preserve"> </w:t>
      </w:r>
    </w:p>
    <w:p w14:paraId="671C3D1C" w14:textId="77777777" w:rsidR="00037274" w:rsidRPr="005851AE" w:rsidRDefault="00F2318F">
      <w:pPr>
        <w:rPr>
          <w:lang w:val="en-US"/>
        </w:rPr>
      </w:pPr>
      <w:bookmarkStart w:id="0" w:name="_GoBack"/>
      <w:bookmarkEnd w:id="0"/>
    </w:p>
    <w:sectPr w:rsidR="00037274" w:rsidRPr="005851AE" w:rsidSect="005851A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1AE"/>
    <w:rsid w:val="001541BF"/>
    <w:rsid w:val="00253A0D"/>
    <w:rsid w:val="00316BF2"/>
    <w:rsid w:val="00376D3C"/>
    <w:rsid w:val="00385D19"/>
    <w:rsid w:val="003D5F1C"/>
    <w:rsid w:val="005851AE"/>
    <w:rsid w:val="00677B57"/>
    <w:rsid w:val="007359CD"/>
    <w:rsid w:val="00934C75"/>
    <w:rsid w:val="00AA6532"/>
    <w:rsid w:val="00B56175"/>
    <w:rsid w:val="00CD12D6"/>
    <w:rsid w:val="00D75040"/>
    <w:rsid w:val="00F2318F"/>
    <w:rsid w:val="00FB6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0AF887"/>
  <w15:chartTrackingRefBased/>
  <w15:docId w15:val="{130221D0-BD64-4FBE-BCE3-A738B9605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sid w:val="005851AE"/>
    <w:pPr>
      <w:spacing w:after="240" w:line="276" w:lineRule="auto"/>
      <w:jc w:val="both"/>
    </w:pPr>
    <w:rPr>
      <w:rFonts w:ascii="Times New Roman" w:hAnsi="Times New Roman" w:cs="Times New Roman"/>
      <w:sz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pis">
    <w:name w:val="caption"/>
    <w:basedOn w:val="Navaden"/>
    <w:next w:val="Navaden"/>
    <w:uiPriority w:val="35"/>
    <w:unhideWhenUsed/>
    <w:qFormat/>
    <w:rsid w:val="005851AE"/>
    <w:pPr>
      <w:spacing w:after="200" w:line="240" w:lineRule="auto"/>
      <w:jc w:val="center"/>
    </w:pPr>
    <w:rPr>
      <w:b/>
      <w:iCs/>
      <w:sz w:val="20"/>
      <w:szCs w:val="18"/>
    </w:rPr>
  </w:style>
  <w:style w:type="table" w:customStyle="1" w:styleId="ListTable6Colorful1">
    <w:name w:val="List Table 6 Colorful1"/>
    <w:basedOn w:val="Navadnatabela"/>
    <w:next w:val="Tabelabarvniseznam6"/>
    <w:uiPriority w:val="51"/>
    <w:rsid w:val="005851A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barvniseznam6">
    <w:name w:val="List Table 6 Colorful"/>
    <w:basedOn w:val="Navadnatabela"/>
    <w:uiPriority w:val="51"/>
    <w:rsid w:val="005851A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Mohorko</dc:creator>
  <cp:keywords/>
  <dc:description/>
  <cp:lastModifiedBy>Peter Čerče</cp:lastModifiedBy>
  <cp:revision>2</cp:revision>
  <dcterms:created xsi:type="dcterms:W3CDTF">2018-12-13T10:43:00Z</dcterms:created>
  <dcterms:modified xsi:type="dcterms:W3CDTF">2018-12-13T10:43:00Z</dcterms:modified>
</cp:coreProperties>
</file>