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201" w:rsidRDefault="00581201" w:rsidP="0058120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proofErr w:type="gramStart"/>
      <w:r w:rsidRPr="00827AA0">
        <w:rPr>
          <w:rFonts w:ascii="Times New Roman" w:hAnsi="Times New Roman" w:cs="Times New Roman"/>
          <w:sz w:val="24"/>
          <w:szCs w:val="24"/>
          <w:lang w:val="en-US"/>
        </w:rPr>
        <w:t>Table 1.</w:t>
      </w:r>
      <w:proofErr w:type="gramEnd"/>
      <w:r w:rsidRPr="00827A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27AA0">
        <w:rPr>
          <w:rFonts w:ascii="Times New Roman" w:hAnsi="Times New Roman" w:cs="Times New Roman"/>
          <w:sz w:val="24"/>
          <w:szCs w:val="24"/>
          <w:lang w:val="en-US"/>
        </w:rPr>
        <w:t>Selection of regions, primary schools and towns included in the 5-year longitudinal study.</w:t>
      </w:r>
      <w:proofErr w:type="gramEnd"/>
    </w:p>
    <w:p w:rsidR="00581201" w:rsidRDefault="00581201" w:rsidP="0058120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81201" w:rsidRDefault="00581201" w:rsidP="0058120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321BD">
        <w:rPr>
          <w:rFonts w:ascii="Times New Roman" w:hAnsi="Times New Roman" w:cs="Times New Roman"/>
          <w:sz w:val="24"/>
          <w:szCs w:val="24"/>
          <w:lang w:val="en-US"/>
        </w:rPr>
        <w:t>Table 2.</w:t>
      </w:r>
      <w:proofErr w:type="gramEnd"/>
      <w:r w:rsidRPr="00A32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321BD">
        <w:rPr>
          <w:rFonts w:ascii="Times New Roman" w:hAnsi="Times New Roman" w:cs="Times New Roman"/>
          <w:sz w:val="24"/>
          <w:szCs w:val="24"/>
          <w:lang w:val="en-US"/>
        </w:rPr>
        <w:t>Longitudinal descriptive anthropometrical data of 53 boys and 54 girls 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321BD">
        <w:rPr>
          <w:rFonts w:ascii="Times New Roman" w:hAnsi="Times New Roman" w:cs="Times New Roman"/>
          <w:sz w:val="24"/>
          <w:szCs w:val="24"/>
          <w:lang w:val="en-US"/>
        </w:rPr>
        <w:t>different age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581201" w:rsidRDefault="00581201" w:rsidP="0058120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40B6D" w:rsidRDefault="00940B6D" w:rsidP="00940B6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321BD">
        <w:rPr>
          <w:rFonts w:ascii="Times New Roman" w:hAnsi="Times New Roman" w:cs="Times New Roman"/>
          <w:sz w:val="24"/>
          <w:szCs w:val="24"/>
          <w:lang w:val="en-US"/>
        </w:rPr>
        <w:t>Table 3.</w:t>
      </w:r>
      <w:proofErr w:type="gramEnd"/>
      <w:r w:rsidRPr="00A32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321BD">
        <w:rPr>
          <w:rFonts w:ascii="Times New Roman" w:hAnsi="Times New Roman" w:cs="Times New Roman"/>
          <w:sz w:val="24"/>
          <w:szCs w:val="24"/>
          <w:lang w:val="en-US"/>
        </w:rPr>
        <w:t xml:space="preserve">Pearson correlation between vastus </w:t>
      </w:r>
      <w:proofErr w:type="spellStart"/>
      <w:r w:rsidRPr="00A321BD">
        <w:rPr>
          <w:rFonts w:ascii="Times New Roman" w:hAnsi="Times New Roman" w:cs="Times New Roman"/>
          <w:sz w:val="24"/>
          <w:szCs w:val="24"/>
          <w:lang w:val="en-US"/>
        </w:rPr>
        <w:t>lateralis</w:t>
      </w:r>
      <w:proofErr w:type="spellEnd"/>
      <w:r w:rsidRPr="00A321BD">
        <w:rPr>
          <w:rFonts w:ascii="Times New Roman" w:hAnsi="Times New Roman" w:cs="Times New Roman"/>
          <w:sz w:val="24"/>
          <w:szCs w:val="24"/>
          <w:lang w:val="en-US"/>
        </w:rPr>
        <w:t xml:space="preserve"> contraction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321BD">
        <w:rPr>
          <w:rFonts w:ascii="Times New Roman" w:hAnsi="Times New Roman" w:cs="Times New Roman"/>
          <w:sz w:val="24"/>
          <w:szCs w:val="24"/>
          <w:lang w:val="en-US"/>
        </w:rPr>
        <w:t>time and running speed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40B6D" w:rsidRDefault="00940B6D" w:rsidP="00940B6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B69D5" w:rsidRPr="00827AA0" w:rsidRDefault="009B69D5" w:rsidP="009B69D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27AA0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able 4</w:t>
      </w:r>
      <w:r w:rsidRPr="00827AA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827A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Pearson correlation between biceps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femoris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contraction time and running speed.</w:t>
      </w:r>
      <w:proofErr w:type="gramEnd"/>
    </w:p>
    <w:p w:rsidR="00940B6D" w:rsidRDefault="00940B6D" w:rsidP="00940B6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B69D5" w:rsidRPr="005557F2" w:rsidRDefault="009B69D5" w:rsidP="009B69D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557F2">
        <w:rPr>
          <w:rFonts w:ascii="Times New Roman" w:hAnsi="Times New Roman" w:cs="Times New Roman"/>
          <w:sz w:val="24"/>
          <w:szCs w:val="24"/>
          <w:lang w:val="en-US"/>
        </w:rPr>
        <w:t>Table 5.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57F2">
        <w:rPr>
          <w:rFonts w:ascii="Times New Roman" w:hAnsi="Times New Roman" w:cs="Times New Roman"/>
          <w:sz w:val="24"/>
          <w:szCs w:val="24"/>
          <w:lang w:val="en-US"/>
        </w:rPr>
        <w:t xml:space="preserve">Significant correlations between body mass, height, ROHR index, and contraction time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biceps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femoris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5557F2">
        <w:rPr>
          <w:rFonts w:ascii="Times New Roman" w:hAnsi="Times New Roman" w:cs="Times New Roman"/>
          <w:sz w:val="24"/>
          <w:szCs w:val="24"/>
          <w:lang w:val="en-US"/>
        </w:rPr>
        <w:t>BF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557F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vastus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lateralis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(VL) muscles.</w:t>
      </w:r>
    </w:p>
    <w:p w:rsidR="00581201" w:rsidRDefault="00581201" w:rsidP="00581201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1201" w:rsidRDefault="0058120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581201" w:rsidRPr="00827AA0" w:rsidRDefault="00581201" w:rsidP="00581201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27AA0">
        <w:rPr>
          <w:rFonts w:ascii="Times New Roman" w:hAnsi="Times New Roman" w:cs="Times New Roman"/>
          <w:sz w:val="24"/>
          <w:szCs w:val="24"/>
          <w:lang w:val="en-US"/>
        </w:rPr>
        <w:lastRenderedPageBreak/>
        <w:t>Figure 1.</w:t>
      </w:r>
      <w:proofErr w:type="gramEnd"/>
      <w:r w:rsidRPr="00827AA0">
        <w:rPr>
          <w:rFonts w:ascii="Times New Roman" w:hAnsi="Times New Roman" w:cs="Times New Roman"/>
          <w:sz w:val="24"/>
          <w:szCs w:val="24"/>
          <w:lang w:val="en-US"/>
        </w:rPr>
        <w:t xml:space="preserve"> Flowchart of recruitment and data collection procedure </w:t>
      </w:r>
    </w:p>
    <w:p w:rsidR="00581201" w:rsidRDefault="00581201" w:rsidP="0058120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81201" w:rsidRDefault="00581201" w:rsidP="0058120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Figure 2: </w:t>
      </w:r>
      <w:r w:rsidRPr="00A321BD">
        <w:rPr>
          <w:rFonts w:ascii="Times New Roman" w:hAnsi="Times New Roman" w:cs="Times New Roman"/>
          <w:sz w:val="24"/>
          <w:szCs w:val="24"/>
          <w:lang w:val="en-US"/>
        </w:rPr>
        <w:t xml:space="preserve">Longitudinal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descriptive analysis for vastus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lateralis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biceps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femoris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contraction time (Tc) and maximal running speed.</w:t>
      </w:r>
    </w:p>
    <w:p w:rsidR="00581201" w:rsidRPr="00C75063" w:rsidRDefault="00581201" w:rsidP="00581201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75063">
        <w:rPr>
          <w:rFonts w:ascii="Times New Roman" w:hAnsi="Times New Roman" w:cs="Times New Roman"/>
          <w:i/>
          <w:sz w:val="24"/>
          <w:szCs w:val="24"/>
          <w:lang w:val="en-US"/>
        </w:rPr>
        <w:t>* p&lt;0.05 between sexes</w:t>
      </w:r>
    </w:p>
    <w:p w:rsidR="00092DAA" w:rsidRDefault="00092DAA"/>
    <w:p w:rsidR="002912E2" w:rsidRDefault="002912E2" w:rsidP="002912E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Figure 3: Pearson correlation for biceps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femoris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contraction time (Tc) and maximal running speed at age 12.9 </w:t>
      </w:r>
      <w:r w:rsidR="0092433F">
        <w:rPr>
          <w:rFonts w:ascii="Times New Roman" w:hAnsi="Times New Roman" w:cs="Times New Roman"/>
          <w:sz w:val="24"/>
          <w:szCs w:val="24"/>
          <w:lang w:val="en-US"/>
        </w:rPr>
        <w:t xml:space="preserve">(left)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13.6 </w:t>
      </w:r>
      <w:r w:rsidR="0092433F">
        <w:rPr>
          <w:rFonts w:ascii="Times New Roman" w:hAnsi="Times New Roman" w:cs="Times New Roman"/>
          <w:sz w:val="24"/>
          <w:szCs w:val="24"/>
          <w:lang w:val="en-US"/>
        </w:rPr>
        <w:t xml:space="preserve">(right) </w:t>
      </w:r>
      <w:r>
        <w:rPr>
          <w:rFonts w:ascii="Times New Roman" w:hAnsi="Times New Roman" w:cs="Times New Roman"/>
          <w:sz w:val="24"/>
          <w:szCs w:val="24"/>
          <w:lang w:val="en-US"/>
        </w:rPr>
        <w:t>years.</w:t>
      </w:r>
    </w:p>
    <w:p w:rsidR="00581201" w:rsidRDefault="00581201"/>
    <w:sectPr w:rsidR="00581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removePersonalInformation/>
  <w:removeDateAndTim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201"/>
    <w:rsid w:val="00092DAA"/>
    <w:rsid w:val="002912E2"/>
    <w:rsid w:val="005175AF"/>
    <w:rsid w:val="00581201"/>
    <w:rsid w:val="0092433F"/>
    <w:rsid w:val="00940B6D"/>
    <w:rsid w:val="009B69D5"/>
    <w:rsid w:val="00E0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81201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1201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1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1201"/>
    <w:rPr>
      <w:rFonts w:ascii="Tahoma" w:hAnsi="Tahoma" w:cs="Tahoma"/>
      <w:sz w:val="16"/>
      <w:szCs w:val="16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81201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1201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1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1201"/>
    <w:rPr>
      <w:rFonts w:ascii="Tahoma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2016-07-28T12:19:00Z</dcterms:created>
  <dcterms:modified xsi:type="dcterms:W3CDTF">2016-07-28T12:19:00Z</dcterms:modified>
</cp:coreProperties>
</file>